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15" w:type="dxa"/>
        <w:tblCellMar>
          <w:top w:w="30" w:type="dxa"/>
          <w:left w:w="30" w:type="dxa"/>
          <w:bottom w:w="30" w:type="dxa"/>
          <w:right w:w="30" w:type="dxa"/>
        </w:tblCellMar>
        <w:tblLook w:val="04A0"/>
      </w:tblPr>
      <w:tblGrid>
        <w:gridCol w:w="4863"/>
        <w:gridCol w:w="4887"/>
      </w:tblGrid>
      <w:tr w:rsidR="00500CF0" w:rsidTr="00500CF0">
        <w:trPr>
          <w:tblCellSpacing w:w="15" w:type="dxa"/>
          <w:jc w:val="center"/>
        </w:trPr>
        <w:tc>
          <w:tcPr>
            <w:tcW w:w="0" w:type="auto"/>
            <w:gridSpan w:val="2"/>
            <w:vAlign w:val="center"/>
            <w:hideMark/>
          </w:tcPr>
          <w:p w:rsidR="00500CF0" w:rsidRDefault="00500CF0">
            <w:pPr>
              <w:pStyle w:val="NormalWeb"/>
              <w:jc w:val="center"/>
            </w:pPr>
            <w:r>
              <w:rPr>
                <w:b/>
                <w:bCs/>
                <w:color w:val="EE82EE"/>
                <w:sz w:val="30"/>
                <w:szCs w:val="30"/>
              </w:rPr>
              <w:t>ΟΙ</w:t>
            </w:r>
            <w:r>
              <w:rPr>
                <w:b/>
                <w:bCs/>
                <w:color w:val="0099FF"/>
                <w:sz w:val="30"/>
                <w:szCs w:val="30"/>
              </w:rPr>
              <w:t xml:space="preserve"> ΜΙΚΡΟΙ ΜΑΓΟΙ </w:t>
            </w:r>
            <w:r>
              <w:rPr>
                <w:b/>
                <w:bCs/>
                <w:color w:val="EE82EE"/>
                <w:sz w:val="30"/>
                <w:szCs w:val="30"/>
              </w:rPr>
              <w:t>ΕΠΙΣΤΡΕΦΟΥΝ </w:t>
            </w:r>
            <w:r>
              <w:rPr>
                <w:b/>
                <w:bCs/>
                <w:color w:val="0099FF"/>
                <w:sz w:val="30"/>
                <w:szCs w:val="30"/>
              </w:rPr>
              <w:t>!!!</w:t>
            </w:r>
            <w:r>
              <w:rPr>
                <w:b/>
                <w:bCs/>
                <w:color w:val="EE82EE"/>
                <w:sz w:val="30"/>
                <w:szCs w:val="30"/>
              </w:rPr>
              <w:t> </w:t>
            </w:r>
            <w:r>
              <w:rPr>
                <w:b/>
                <w:bCs/>
                <w:color w:val="CC33CC"/>
                <w:sz w:val="30"/>
                <w:szCs w:val="30"/>
              </w:rPr>
              <w:t> </w:t>
            </w:r>
          </w:p>
          <w:p w:rsidR="00500CF0" w:rsidRDefault="00500CF0">
            <w:pPr>
              <w:pStyle w:val="NormalWeb"/>
              <w:jc w:val="both"/>
            </w:pPr>
            <w:r>
              <w:t xml:space="preserve">Αν τα κινούμενα σχέδια είναι το Α και το Ω της παιδικής διασκέδασης στο σπίτι σας, τότε είναι καιρός να φτιάξετε τα δικά σας! Το εργαστήριο Μικροί Μάγοι φέρνει τα παιδιά σε άμεση επαφή με τις διάφορες τεχνικές </w:t>
            </w:r>
            <w:proofErr w:type="spellStart"/>
            <w:r>
              <w:t>animation</w:t>
            </w:r>
            <w:proofErr w:type="spellEnd"/>
            <w:r>
              <w:t xml:space="preserve"> παίζοντας, δοκιμάζοντας και δημιουργώντας. </w:t>
            </w:r>
          </w:p>
        </w:tc>
      </w:tr>
      <w:tr w:rsidR="00500CF0" w:rsidTr="00500CF0">
        <w:trPr>
          <w:tblCellSpacing w:w="15" w:type="dxa"/>
          <w:jc w:val="center"/>
        </w:trPr>
        <w:tc>
          <w:tcPr>
            <w:tcW w:w="0" w:type="auto"/>
            <w:gridSpan w:val="2"/>
            <w:vAlign w:val="center"/>
            <w:hideMark/>
          </w:tcPr>
          <w:p w:rsidR="00500CF0" w:rsidRDefault="00500CF0">
            <w:pPr>
              <w:pStyle w:val="NormalWeb"/>
              <w:jc w:val="center"/>
            </w:pPr>
            <w:r>
              <w:rPr>
                <w:b/>
                <w:bCs/>
                <w:color w:val="FFA500"/>
                <w:sz w:val="21"/>
                <w:szCs w:val="21"/>
              </w:rPr>
              <w:t>------------------------------------------------- </w:t>
            </w:r>
            <w:r>
              <w:rPr>
                <w:b/>
                <w:bCs/>
                <w:color w:val="FFFFE0"/>
                <w:sz w:val="27"/>
                <w:szCs w:val="27"/>
                <w:shd w:val="clear" w:color="auto" w:fill="0099FF"/>
              </w:rPr>
              <w:t> ΦΕΒΡΟΥΑΡΙΟΣ </w:t>
            </w:r>
            <w:r>
              <w:rPr>
                <w:color w:val="FFFFE0"/>
                <w:sz w:val="21"/>
                <w:szCs w:val="21"/>
              </w:rPr>
              <w:t> </w:t>
            </w:r>
            <w:r>
              <w:rPr>
                <w:b/>
                <w:bCs/>
                <w:color w:val="FF8C00"/>
                <w:sz w:val="21"/>
                <w:szCs w:val="21"/>
              </w:rPr>
              <w:t>---------------------------------------------</w:t>
            </w:r>
          </w:p>
        </w:tc>
      </w:tr>
      <w:tr w:rsidR="00500CF0" w:rsidTr="00500CF0">
        <w:trPr>
          <w:tblCellSpacing w:w="15" w:type="dxa"/>
          <w:jc w:val="center"/>
        </w:trPr>
        <w:tc>
          <w:tcPr>
            <w:tcW w:w="4545" w:type="dxa"/>
            <w:vAlign w:val="center"/>
            <w:hideMark/>
          </w:tcPr>
          <w:p w:rsidR="00500CF0" w:rsidRDefault="00500CF0">
            <w:pPr>
              <w:pStyle w:val="NormalWeb"/>
              <w:jc w:val="center"/>
            </w:pPr>
            <w:r>
              <w:rPr>
                <w:noProof/>
              </w:rPr>
              <w:drawing>
                <wp:inline distT="0" distB="0" distL="0" distR="0">
                  <wp:extent cx="2857500" cy="4076700"/>
                  <wp:effectExtent l="19050" t="0" r="0" b="0"/>
                  <wp:docPr id="1" name="Picture 1" descr="http://www.exilefilms.gr/sites/exilefilms.gr/files/Scribble%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ilefilms.gr/sites/exilefilms.gr/files/Scribble%204.jpg"/>
                          <pic:cNvPicPr>
                            <a:picLocks noChangeAspect="1" noChangeArrowheads="1"/>
                          </pic:cNvPicPr>
                        </pic:nvPicPr>
                        <pic:blipFill>
                          <a:blip r:embed="rId4" cstate="print"/>
                          <a:srcRect/>
                          <a:stretch>
                            <a:fillRect/>
                          </a:stretch>
                        </pic:blipFill>
                        <pic:spPr bwMode="auto">
                          <a:xfrm>
                            <a:off x="0" y="0"/>
                            <a:ext cx="2857500" cy="4076700"/>
                          </a:xfrm>
                          <a:prstGeom prst="rect">
                            <a:avLst/>
                          </a:prstGeom>
                          <a:noFill/>
                          <a:ln w="9525">
                            <a:noFill/>
                            <a:miter lim="800000"/>
                            <a:headEnd/>
                            <a:tailEnd/>
                          </a:ln>
                        </pic:spPr>
                      </pic:pic>
                    </a:graphicData>
                  </a:graphic>
                </wp:inline>
              </w:drawing>
            </w:r>
          </w:p>
        </w:tc>
        <w:tc>
          <w:tcPr>
            <w:tcW w:w="4905" w:type="dxa"/>
            <w:vAlign w:val="center"/>
            <w:hideMark/>
          </w:tcPr>
          <w:p w:rsidR="00500CF0" w:rsidRDefault="00500CF0">
            <w:pPr>
              <w:pStyle w:val="NormalWeb"/>
              <w:jc w:val="both"/>
            </w:pPr>
            <w:r>
              <w:rPr>
                <w:b/>
                <w:bCs/>
              </w:rPr>
              <w:t xml:space="preserve">Κυριακή 3,10,17 &amp; 24 </w:t>
            </w:r>
            <w:proofErr w:type="spellStart"/>
            <w:r>
              <w:rPr>
                <w:b/>
                <w:bCs/>
              </w:rPr>
              <w:t>Φερβουαρίου</w:t>
            </w:r>
            <w:proofErr w:type="spellEnd"/>
          </w:p>
          <w:p w:rsidR="00500CF0" w:rsidRDefault="00500CF0">
            <w:pPr>
              <w:pStyle w:val="NormalWeb"/>
              <w:jc w:val="both"/>
            </w:pPr>
            <w:r>
              <w:t xml:space="preserve">Αυτό το Φεβρουάριο εισάγουμε νέες τεχνικές στο κλασσικό πλέον εργαστήριο </w:t>
            </w:r>
            <w:proofErr w:type="spellStart"/>
            <w:r>
              <w:t>animation</w:t>
            </w:r>
            <w:proofErr w:type="spellEnd"/>
            <w:r>
              <w:t>, ανάλογα με τις δεξιότητες των παιδιών. Όπως και στον προηγούμενο κύκλο, χωριζόμαστε σε δυο ομάδες, ανάλογα με την ηλικία μας, ενώ οι ημερομηνίες είναι κοινές και για όλους.</w:t>
            </w:r>
          </w:p>
          <w:p w:rsidR="00500CF0" w:rsidRDefault="00500CF0">
            <w:pPr>
              <w:pStyle w:val="NormalWeb"/>
            </w:pPr>
            <w:r>
              <w:rPr>
                <w:b/>
                <w:bCs/>
                <w:color w:val="FFF0F5"/>
                <w:shd w:val="clear" w:color="auto" w:fill="CC3399"/>
              </w:rPr>
              <w:t> ΜΙΚΡΟΥ ΜΗΚΟΥΣ </w:t>
            </w:r>
            <w:r>
              <w:rPr>
                <w:b/>
                <w:bCs/>
              </w:rPr>
              <w:t xml:space="preserve">  (Β', Γ' </w:t>
            </w:r>
            <w:proofErr w:type="spellStart"/>
            <w:r>
              <w:rPr>
                <w:b/>
                <w:bCs/>
              </w:rPr>
              <w:t>δημ</w:t>
            </w:r>
            <w:proofErr w:type="spellEnd"/>
            <w:r>
              <w:rPr>
                <w:b/>
                <w:bCs/>
              </w:rPr>
              <w:t>): 12:00 -14:00</w:t>
            </w:r>
          </w:p>
          <w:p w:rsidR="00500CF0" w:rsidRDefault="00500CF0">
            <w:pPr>
              <w:pStyle w:val="NormalWeb"/>
              <w:jc w:val="both"/>
            </w:pPr>
            <w:r>
              <w:t xml:space="preserve">Ξεκινώντας από προ-κινηματογραφικά οπτικά παιχνίδια, θα πλοηγηθούμε στην ιστορία των οπτικών μέσων, επιμένοντας στις βασικές αρχές του κινηματογράφου και του </w:t>
            </w:r>
            <w:proofErr w:type="spellStart"/>
            <w:r>
              <w:t>animation</w:t>
            </w:r>
            <w:proofErr w:type="spellEnd"/>
            <w:r>
              <w:t xml:space="preserve">. Κι όλα αυτά για να κατασκευάσουμε ένα δικό μας </w:t>
            </w:r>
            <w:proofErr w:type="spellStart"/>
            <w:r>
              <w:t>ταινιάκι</w:t>
            </w:r>
            <w:proofErr w:type="spellEnd"/>
            <w:r>
              <w:t>! Και για να μην ξεχνιόμαστε, θα δούμε και μερικές ταινίες ενδιάμεσα για έμπνευση...</w:t>
            </w:r>
          </w:p>
          <w:p w:rsidR="00500CF0" w:rsidRDefault="00500CF0">
            <w:pPr>
              <w:pStyle w:val="NormalWeb"/>
              <w:jc w:val="both"/>
            </w:pPr>
            <w:r>
              <w:t xml:space="preserve">Η ομάδα "Μικρού Μήκους" θα πειραματιστεί με το </w:t>
            </w:r>
            <w:proofErr w:type="spellStart"/>
            <w:r>
              <w:t>scribble</w:t>
            </w:r>
            <w:proofErr w:type="spellEnd"/>
            <w:r>
              <w:t xml:space="preserve"> </w:t>
            </w:r>
            <w:proofErr w:type="spellStart"/>
            <w:r>
              <w:t>animation</w:t>
            </w:r>
            <w:proofErr w:type="spellEnd"/>
            <w:r>
              <w:t xml:space="preserve">, θα φτιάξει δηλαδή ένα </w:t>
            </w:r>
            <w:proofErr w:type="spellStart"/>
            <w:r>
              <w:t>ταινιάκι</w:t>
            </w:r>
            <w:proofErr w:type="spellEnd"/>
            <w:r>
              <w:t xml:space="preserve"> με αφηρημένα σχήματα, χρησιμοποιώντας </w:t>
            </w:r>
            <w:proofErr w:type="spellStart"/>
            <w:r>
              <w:t>δακτυλομπογιές</w:t>
            </w:r>
            <w:proofErr w:type="spellEnd"/>
            <w:r>
              <w:t>, χαρτί και κλωστές, ακολουθώντας τα παιχνιδίσματα ενός μουσικού κομματιού που θα έχουμε επιλέξει όλοι μαζί από την αρχή. Σκοπός μας δεν είναι να διηγηθούμε μια ιστορία με αρχή, μέση και τέλος αλλά να δημιουργήσουμε μια πανέμορφη ταινία που να κεντρίζει τις αισθήσεις!</w:t>
            </w:r>
          </w:p>
          <w:p w:rsidR="00500CF0" w:rsidRDefault="00500CF0">
            <w:pPr>
              <w:pStyle w:val="NormalWeb"/>
            </w:pPr>
            <w:r>
              <w:t>Δείτε ένα παράδειγμα </w:t>
            </w:r>
            <w:hyperlink r:id="rId5" w:tgtFrame="_blank" w:history="1">
              <w:r>
                <w:rPr>
                  <w:rStyle w:val="Hyperlink"/>
                  <w:rFonts w:ascii="Arial" w:hAnsi="Arial" w:cs="Arial"/>
                </w:rPr>
                <w:t>εδώ</w:t>
              </w:r>
            </w:hyperlink>
          </w:p>
        </w:tc>
      </w:tr>
      <w:tr w:rsidR="00500CF0" w:rsidTr="00500CF0">
        <w:trPr>
          <w:tblCellSpacing w:w="15" w:type="dxa"/>
          <w:jc w:val="center"/>
        </w:trPr>
        <w:tc>
          <w:tcPr>
            <w:tcW w:w="4545" w:type="dxa"/>
            <w:vAlign w:val="center"/>
            <w:hideMark/>
          </w:tcPr>
          <w:p w:rsidR="00500CF0" w:rsidRDefault="00500CF0">
            <w:pPr>
              <w:pStyle w:val="NormalWeb"/>
              <w:jc w:val="both"/>
            </w:pPr>
            <w:r>
              <w:rPr>
                <w:b/>
                <w:bCs/>
                <w:color w:val="F0FFF0"/>
                <w:shd w:val="clear" w:color="auto" w:fill="CC3399"/>
              </w:rPr>
              <w:lastRenderedPageBreak/>
              <w:t> ΚΙΝΟΥΜΕΝΑ ΚΑΡΕ </w:t>
            </w:r>
            <w:r>
              <w:t> </w:t>
            </w:r>
            <w:r>
              <w:rPr>
                <w:b/>
                <w:bCs/>
              </w:rPr>
              <w:t xml:space="preserve">(Δ', Ε', ΣΤ' </w:t>
            </w:r>
            <w:proofErr w:type="spellStart"/>
            <w:r>
              <w:rPr>
                <w:b/>
                <w:bCs/>
              </w:rPr>
              <w:t>δημ</w:t>
            </w:r>
            <w:proofErr w:type="spellEnd"/>
            <w:r>
              <w:rPr>
                <w:b/>
                <w:bCs/>
              </w:rPr>
              <w:t>):15:00 -17:00</w:t>
            </w:r>
          </w:p>
          <w:p w:rsidR="00500CF0" w:rsidRDefault="00500CF0">
            <w:pPr>
              <w:pStyle w:val="NormalWeb"/>
              <w:jc w:val="both"/>
            </w:pPr>
            <w:r>
              <w:t xml:space="preserve">Η ομάδα "Κινούμενα Καρέ" θα δημιουργήσει ένα απλό σενάριο, θα κατασκευάσει </w:t>
            </w:r>
            <w:proofErr w:type="spellStart"/>
            <w:r>
              <w:t>storyboard</w:t>
            </w:r>
            <w:proofErr w:type="spellEnd"/>
            <w:r>
              <w:t xml:space="preserve"> και θα δουλέψει με τρισδιάστατα σκηνικά, αλλά και παραδοσιακό </w:t>
            </w:r>
            <w:proofErr w:type="spellStart"/>
            <w:r>
              <w:t>animation</w:t>
            </w:r>
            <w:proofErr w:type="spellEnd"/>
            <w:r>
              <w:t>, ζωγραφισμένο στο χέρι. Θα καταγράψει ήχους, αφηγήσεις και διαλόγους και θα έρθει σε μια πρώτη επαφή με το μοντάζ.</w:t>
            </w:r>
          </w:p>
          <w:p w:rsidR="00500CF0" w:rsidRDefault="00500CF0">
            <w:r>
              <w:t xml:space="preserve">Στο τέλος, κάθε ομάδα θα λάβει ένα DVD με το </w:t>
            </w:r>
            <w:proofErr w:type="spellStart"/>
            <w:r>
              <w:t>ταινιάκι</w:t>
            </w:r>
            <w:proofErr w:type="spellEnd"/>
            <w:r>
              <w:t xml:space="preserve"> της, ενώ θα το ανεβάσουμε ταυτόχρονα στο διαδίκτυο για να μπορούν να το δουν φίλοι και γνωστοί!</w:t>
            </w:r>
          </w:p>
          <w:p w:rsidR="00500CF0" w:rsidRDefault="00500CF0">
            <w:r>
              <w:t> </w:t>
            </w:r>
          </w:p>
          <w:p w:rsidR="00500CF0" w:rsidRDefault="00500CF0">
            <w:r>
              <w:rPr>
                <w:b/>
                <w:bCs/>
                <w:color w:val="F0FFF0"/>
                <w:shd w:val="clear" w:color="auto" w:fill="CC3399"/>
              </w:rPr>
              <w:t> ΔΕΙΤΕ ΟΛΕΣ ΤΙΣ ΤΑΙΝΙΕΣ ΤΩΝ ΜΙΚΡΩΝ ΜΑΓΩΝ </w:t>
            </w:r>
            <w:r>
              <w:t xml:space="preserve"> </w:t>
            </w:r>
          </w:p>
          <w:p w:rsidR="00500CF0" w:rsidRDefault="00500CF0">
            <w:r>
              <w:t>    </w:t>
            </w:r>
          </w:p>
          <w:p w:rsidR="00500CF0" w:rsidRDefault="00500CF0">
            <w:r>
              <w:t xml:space="preserve">«Και οι Νικητές Είναι…» </w:t>
            </w:r>
            <w:hyperlink r:id="rId6" w:tgtFrame="_blank" w:history="1">
              <w:r>
                <w:rPr>
                  <w:rStyle w:val="Hyperlink"/>
                  <w:rFonts w:ascii="Arial" w:hAnsi="Arial" w:cs="Arial"/>
                </w:rPr>
                <w:t>εδώ</w:t>
              </w:r>
            </w:hyperlink>
            <w:r>
              <w:t xml:space="preserve"> </w:t>
            </w:r>
          </w:p>
          <w:p w:rsidR="00500CF0" w:rsidRDefault="00500CF0">
            <w:r>
              <w:t xml:space="preserve">«Ο </w:t>
            </w:r>
            <w:proofErr w:type="spellStart"/>
            <w:r>
              <w:t>Πάπιος</w:t>
            </w:r>
            <w:proofErr w:type="spellEnd"/>
            <w:r>
              <w:t xml:space="preserve"> &amp; το Μυστήριο της Ζούγκλας» </w:t>
            </w:r>
            <w:hyperlink r:id="rId7" w:tgtFrame="_blank" w:history="1">
              <w:r>
                <w:rPr>
                  <w:rStyle w:val="Hyperlink"/>
                  <w:rFonts w:ascii="Arial" w:hAnsi="Arial" w:cs="Arial"/>
                </w:rPr>
                <w:t>εδώ</w:t>
              </w:r>
            </w:hyperlink>
            <w:r>
              <w:t xml:space="preserve"> </w:t>
            </w:r>
          </w:p>
          <w:p w:rsidR="00500CF0" w:rsidRDefault="00500CF0">
            <w:r>
              <w:t xml:space="preserve">«Κινούμενες Ευχές» </w:t>
            </w:r>
            <w:hyperlink r:id="rId8" w:tgtFrame="_blank" w:history="1">
              <w:r>
                <w:rPr>
                  <w:rStyle w:val="Hyperlink"/>
                  <w:rFonts w:ascii="Arial" w:hAnsi="Arial" w:cs="Arial"/>
                </w:rPr>
                <w:t>εδώ</w:t>
              </w:r>
            </w:hyperlink>
            <w:r>
              <w:t xml:space="preserve"> </w:t>
            </w:r>
          </w:p>
          <w:p w:rsidR="00500CF0" w:rsidRDefault="00500CF0">
            <w:r>
              <w:t> </w:t>
            </w:r>
          </w:p>
          <w:p w:rsidR="00500CF0" w:rsidRDefault="00500CF0">
            <w:r>
              <w:rPr>
                <w:b/>
                <w:bCs/>
                <w:color w:val="F0FFF0"/>
                <w:shd w:val="clear" w:color="auto" w:fill="CC3399"/>
              </w:rPr>
              <w:t> ΔΙΔΑΣΚΑΛΙΑ </w:t>
            </w:r>
            <w:r>
              <w:rPr>
                <w:b/>
                <w:bCs/>
                <w:color w:val="009900"/>
              </w:rPr>
              <w:t> </w:t>
            </w:r>
            <w:r>
              <w:t xml:space="preserve">Χριστίνα </w:t>
            </w:r>
            <w:proofErr w:type="spellStart"/>
            <w:r>
              <w:t>Ντεπιάν</w:t>
            </w:r>
            <w:proofErr w:type="spellEnd"/>
            <w:r>
              <w:t xml:space="preserve"> </w:t>
            </w:r>
            <w:hyperlink r:id="rId9" w:tgtFrame="_blank" w:history="1">
              <w:r>
                <w:rPr>
                  <w:rStyle w:val="Hyperlink"/>
                </w:rPr>
                <w:t>www.kinoumeno.gr</w:t>
              </w:r>
            </w:hyperlink>
            <w:r>
              <w:t>, δείγματα δουλειάς </w:t>
            </w:r>
            <w:hyperlink r:id="rId10" w:tgtFrame="_blank" w:history="1">
              <w:r>
                <w:rPr>
                  <w:rStyle w:val="Hyperlink"/>
                  <w:rFonts w:ascii="Arial" w:hAnsi="Arial" w:cs="Arial"/>
                </w:rPr>
                <w:t>εδώ</w:t>
              </w:r>
            </w:hyperlink>
            <w:r>
              <w:t xml:space="preserve"> </w:t>
            </w:r>
          </w:p>
          <w:p w:rsidR="00500CF0" w:rsidRDefault="00500CF0">
            <w:pPr>
              <w:pStyle w:val="NormalWeb"/>
            </w:pPr>
            <w:r>
              <w:rPr>
                <w:b/>
                <w:bCs/>
                <w:color w:val="F0FFF0"/>
                <w:shd w:val="clear" w:color="auto" w:fill="CC3399"/>
              </w:rPr>
              <w:t> ΚΟΣΤΟΣ </w:t>
            </w:r>
            <w:r>
              <w:rPr>
                <w:b/>
                <w:bCs/>
                <w:color w:val="009900"/>
              </w:rPr>
              <w:t> </w:t>
            </w:r>
            <w:r>
              <w:t>60 Ευρώ (10 θέσεις ανά ομάδα)</w:t>
            </w:r>
          </w:p>
          <w:p w:rsidR="00500CF0" w:rsidRDefault="00500CF0">
            <w:pPr>
              <w:pStyle w:val="NormalWeb"/>
            </w:pPr>
            <w:r>
              <w:rPr>
                <w:b/>
                <w:bCs/>
                <w:color w:val="F0FFF0"/>
                <w:shd w:val="clear" w:color="auto" w:fill="CC3399"/>
              </w:rPr>
              <w:t> ΕΓΓΡΑΦΕΣ </w:t>
            </w:r>
            <w:r>
              <w:rPr>
                <w:b/>
                <w:bCs/>
                <w:color w:val="9933FF"/>
              </w:rPr>
              <w:t> </w:t>
            </w:r>
            <w:hyperlink r:id="rId11" w:tgtFrame="_blank" w:history="1">
              <w:r>
                <w:rPr>
                  <w:rStyle w:val="Hyperlink"/>
                </w:rPr>
                <w:t>210 3223395</w:t>
              </w:r>
            </w:hyperlink>
            <w:r>
              <w:t xml:space="preserve"> (12:00 - 16:00), 6938994474 </w:t>
            </w:r>
            <w:hyperlink r:id="rId12" w:tgtFrame="_blank" w:history="1">
              <w:r>
                <w:rPr>
                  <w:rStyle w:val="Hyperlink"/>
                </w:rPr>
                <w:t>info@exilefilms.gr</w:t>
              </w:r>
            </w:hyperlink>
            <w:r>
              <w:t> </w:t>
            </w:r>
          </w:p>
        </w:tc>
        <w:tc>
          <w:tcPr>
            <w:tcW w:w="4905" w:type="dxa"/>
            <w:vAlign w:val="center"/>
            <w:hideMark/>
          </w:tcPr>
          <w:p w:rsidR="00500CF0" w:rsidRDefault="00500CF0">
            <w:pPr>
              <w:pStyle w:val="NormalWeb"/>
              <w:jc w:val="center"/>
            </w:pPr>
            <w:r>
              <w:rPr>
                <w:noProof/>
              </w:rPr>
              <w:drawing>
                <wp:inline distT="0" distB="0" distL="0" distR="0">
                  <wp:extent cx="2857500" cy="4295775"/>
                  <wp:effectExtent l="19050" t="0" r="0" b="0"/>
                  <wp:docPr id="2" name="Picture 2" descr="http://www.exilefilms.gr/sites/exilefilms.gr/files/t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ilefilms.gr/sites/exilefilms.gr/files/team.jpg"/>
                          <pic:cNvPicPr>
                            <a:picLocks noChangeAspect="1" noChangeArrowheads="1"/>
                          </pic:cNvPicPr>
                        </pic:nvPicPr>
                        <pic:blipFill>
                          <a:blip r:embed="rId13" cstate="print"/>
                          <a:srcRect/>
                          <a:stretch>
                            <a:fillRect/>
                          </a:stretch>
                        </pic:blipFill>
                        <pic:spPr bwMode="auto">
                          <a:xfrm>
                            <a:off x="0" y="0"/>
                            <a:ext cx="2857500" cy="4295775"/>
                          </a:xfrm>
                          <a:prstGeom prst="rect">
                            <a:avLst/>
                          </a:prstGeom>
                          <a:noFill/>
                          <a:ln w="9525">
                            <a:noFill/>
                            <a:miter lim="800000"/>
                            <a:headEnd/>
                            <a:tailEnd/>
                          </a:ln>
                        </pic:spPr>
                      </pic:pic>
                    </a:graphicData>
                  </a:graphic>
                </wp:inline>
              </w:drawing>
            </w:r>
          </w:p>
        </w:tc>
      </w:tr>
      <w:tr w:rsidR="00500CF0" w:rsidTr="00500CF0">
        <w:trPr>
          <w:tblCellSpacing w:w="15" w:type="dxa"/>
          <w:jc w:val="center"/>
        </w:trPr>
        <w:tc>
          <w:tcPr>
            <w:tcW w:w="0" w:type="auto"/>
            <w:gridSpan w:val="2"/>
            <w:vAlign w:val="center"/>
            <w:hideMark/>
          </w:tcPr>
          <w:p w:rsidR="00500CF0" w:rsidRDefault="00500CF0">
            <w:pPr>
              <w:pStyle w:val="NormalWeb"/>
              <w:jc w:val="center"/>
            </w:pPr>
            <w:r>
              <w:rPr>
                <w:b/>
                <w:bCs/>
                <w:color w:val="FFA500"/>
                <w:sz w:val="21"/>
                <w:szCs w:val="21"/>
              </w:rPr>
              <w:t>---------------------------------------------------- </w:t>
            </w:r>
            <w:r>
              <w:rPr>
                <w:b/>
                <w:bCs/>
                <w:color w:val="FFFFE0"/>
                <w:sz w:val="27"/>
                <w:szCs w:val="27"/>
                <w:shd w:val="clear" w:color="auto" w:fill="0099FF"/>
              </w:rPr>
              <w:t> ΔΙΕΥΘΥΝΣΗ </w:t>
            </w:r>
            <w:r>
              <w:rPr>
                <w:color w:val="FFFFE0"/>
                <w:sz w:val="21"/>
                <w:szCs w:val="21"/>
              </w:rPr>
              <w:t> </w:t>
            </w:r>
            <w:r>
              <w:rPr>
                <w:b/>
                <w:bCs/>
                <w:color w:val="FF8C00"/>
                <w:sz w:val="21"/>
                <w:szCs w:val="21"/>
              </w:rPr>
              <w:t>-------------------------------------------------</w:t>
            </w:r>
          </w:p>
          <w:p w:rsidR="00500CF0" w:rsidRDefault="00500CF0">
            <w:pPr>
              <w:pStyle w:val="NormalWeb"/>
            </w:pPr>
            <w:proofErr w:type="spellStart"/>
            <w:r>
              <w:rPr>
                <w:b/>
                <w:bCs/>
              </w:rPr>
              <w:t>Exile</w:t>
            </w:r>
            <w:proofErr w:type="spellEnd"/>
            <w:r>
              <w:rPr>
                <w:b/>
                <w:bCs/>
              </w:rPr>
              <w:t xml:space="preserve"> </w:t>
            </w:r>
            <w:proofErr w:type="spellStart"/>
            <w:r>
              <w:rPr>
                <w:b/>
                <w:bCs/>
              </w:rPr>
              <w:t>Room</w:t>
            </w:r>
            <w:proofErr w:type="spellEnd"/>
            <w:r>
              <w:rPr>
                <w:b/>
                <w:bCs/>
              </w:rPr>
              <w:t>:</w:t>
            </w:r>
            <w:r>
              <w:t xml:space="preserve"> Αθηνάς 12, 3ος όροφος, στάση ΜΕΤΡΟ Μοναστηράκι, </w:t>
            </w:r>
            <w:proofErr w:type="spellStart"/>
            <w:r>
              <w:t>τηλ</w:t>
            </w:r>
            <w:proofErr w:type="spellEnd"/>
            <w:r>
              <w:t xml:space="preserve"> </w:t>
            </w:r>
            <w:hyperlink r:id="rId14" w:tgtFrame="_blank" w:history="1">
              <w:r>
                <w:rPr>
                  <w:rStyle w:val="Hyperlink"/>
                </w:rPr>
                <w:t>210 3223395</w:t>
              </w:r>
            </w:hyperlink>
            <w:r>
              <w:t xml:space="preserve">, </w:t>
            </w:r>
            <w:hyperlink r:id="rId15" w:tgtFrame="_blank" w:tooltip="www.exileroom.gr" w:history="1">
              <w:r>
                <w:rPr>
                  <w:rStyle w:val="Hyperlink"/>
                </w:rPr>
                <w:t>www.exileroom.gr</w:t>
              </w:r>
            </w:hyperlink>
            <w:r>
              <w:t xml:space="preserve">  </w:t>
            </w:r>
          </w:p>
          <w:p w:rsidR="00500CF0" w:rsidRDefault="00500CF0">
            <w:pPr>
              <w:pStyle w:val="NormalWeb"/>
              <w:jc w:val="center"/>
            </w:pPr>
            <w:r>
              <w:t> </w:t>
            </w:r>
          </w:p>
        </w:tc>
      </w:tr>
    </w:tbl>
    <w:p w:rsidR="0085485F" w:rsidRDefault="0085485F"/>
    <w:sectPr w:rsidR="0085485F" w:rsidSect="008548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CF0"/>
    <w:rsid w:val="00500CF0"/>
    <w:rsid w:val="0085485F"/>
    <w:rsid w:val="00E85F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F0"/>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0CF0"/>
    <w:rPr>
      <w:color w:val="0000FF"/>
      <w:u w:val="single"/>
    </w:rPr>
  </w:style>
  <w:style w:type="paragraph" w:styleId="NormalWeb">
    <w:name w:val="Normal (Web)"/>
    <w:basedOn w:val="Normal"/>
    <w:uiPriority w:val="99"/>
    <w:unhideWhenUsed/>
    <w:rsid w:val="00500CF0"/>
    <w:pPr>
      <w:spacing w:before="100" w:beforeAutospacing="1" w:after="100" w:afterAutospacing="1"/>
    </w:pPr>
  </w:style>
  <w:style w:type="paragraph" w:styleId="BalloonText">
    <w:name w:val="Balloon Text"/>
    <w:basedOn w:val="Normal"/>
    <w:link w:val="BalloonTextChar"/>
    <w:uiPriority w:val="99"/>
    <w:semiHidden/>
    <w:unhideWhenUsed/>
    <w:rsid w:val="00500CF0"/>
    <w:rPr>
      <w:rFonts w:ascii="Tahoma" w:hAnsi="Tahoma" w:cs="Tahoma"/>
      <w:sz w:val="16"/>
      <w:szCs w:val="16"/>
    </w:rPr>
  </w:style>
  <w:style w:type="character" w:customStyle="1" w:styleId="BalloonTextChar">
    <w:name w:val="Balloon Text Char"/>
    <w:basedOn w:val="DefaultParagraphFont"/>
    <w:link w:val="BalloonText"/>
    <w:uiPriority w:val="99"/>
    <w:semiHidden/>
    <w:rsid w:val="00500CF0"/>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722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eo.com/56515778"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vimeo.com/56002625" TargetMode="External"/><Relationship Id="rId12" Type="http://schemas.openxmlformats.org/officeDocument/2006/relationships/hyperlink" Target="mailto:info@exilefilms.g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imeo.com/55957535" TargetMode="External"/><Relationship Id="rId11" Type="http://schemas.openxmlformats.org/officeDocument/2006/relationships/hyperlink" Target="tel:210%203223395" TargetMode="External"/><Relationship Id="rId5" Type="http://schemas.openxmlformats.org/officeDocument/2006/relationships/hyperlink" Target="http://vimeo.com/35281612" TargetMode="External"/><Relationship Id="rId15" Type="http://schemas.openxmlformats.org/officeDocument/2006/relationships/hyperlink" Target="http://www.exileroom.gr" TargetMode="External"/><Relationship Id="rId10" Type="http://schemas.openxmlformats.org/officeDocument/2006/relationships/hyperlink" Target="https://vimeo.com/user6803119/videos" TargetMode="External"/><Relationship Id="rId4" Type="http://schemas.openxmlformats.org/officeDocument/2006/relationships/image" Target="media/image1.jpeg"/><Relationship Id="rId9" Type="http://schemas.openxmlformats.org/officeDocument/2006/relationships/hyperlink" Target="http://www.kinoumeno.gr" TargetMode="External"/><Relationship Id="rId14" Type="http://schemas.openxmlformats.org/officeDocument/2006/relationships/hyperlink" Target="tel:210%203223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2593</Characters>
  <Application>Microsoft Office Word</Application>
  <DocSecurity>0</DocSecurity>
  <Lines>21</Lines>
  <Paragraphs>6</Paragraphs>
  <ScaleCrop>false</ScaleCrop>
  <Company>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dessylla</dc:creator>
  <cp:keywords/>
  <dc:description/>
  <cp:lastModifiedBy>dessylla</cp:lastModifiedBy>
  <cp:revision>1</cp:revision>
  <dcterms:created xsi:type="dcterms:W3CDTF">2013-01-16T09:37:00Z</dcterms:created>
  <dcterms:modified xsi:type="dcterms:W3CDTF">2013-01-16T09:37:00Z</dcterms:modified>
</cp:coreProperties>
</file>